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37D6" w14:textId="683B751F" w:rsidR="000E3EFE" w:rsidRDefault="002D5D6A">
      <w:pPr>
        <w:pStyle w:val="BodyText"/>
        <w:spacing w:before="40"/>
        <w:ind w:right="3644"/>
      </w:pPr>
      <w:r>
        <w:t xml:space="preserve">We Make Events – North American Call to Action </w:t>
      </w:r>
    </w:p>
    <w:p w14:paraId="46FDF5D5" w14:textId="2EB7E511" w:rsidR="002D5D6A" w:rsidRDefault="00425E45" w:rsidP="009A3627">
      <w:pPr>
        <w:pStyle w:val="BodyText"/>
        <w:spacing w:before="40"/>
        <w:ind w:right="364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2DF2C03" wp14:editId="68A59A85">
            <wp:simplePos x="0" y="0"/>
            <wp:positionH relativeFrom="page">
              <wp:posOffset>5676900</wp:posOffset>
            </wp:positionH>
            <wp:positionV relativeFrom="paragraph">
              <wp:posOffset>35717</wp:posOffset>
            </wp:positionV>
            <wp:extent cx="1190625" cy="11906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627">
        <w:t xml:space="preserve">#WeMakeEvents </w:t>
      </w:r>
    </w:p>
    <w:p w14:paraId="5FDB7C90" w14:textId="77777777" w:rsidR="009A3627" w:rsidRDefault="009A3627" w:rsidP="009A3627">
      <w:pPr>
        <w:pStyle w:val="BodyText"/>
        <w:spacing w:before="40"/>
        <w:ind w:right="3644"/>
      </w:pPr>
    </w:p>
    <w:p w14:paraId="7D2FBF1F" w14:textId="77155DB8" w:rsidR="000E3EFE" w:rsidRDefault="00304C83">
      <w:pPr>
        <w:spacing w:before="3"/>
        <w:ind w:left="100" w:right="6709"/>
      </w:pPr>
      <w:r>
        <w:t xml:space="preserve">November </w:t>
      </w:r>
      <w:r w:rsidR="009D7D9A">
        <w:t>4</w:t>
      </w:r>
      <w:r>
        <w:t>, 2020</w:t>
      </w:r>
    </w:p>
    <w:p w14:paraId="2BC40791" w14:textId="77777777" w:rsidR="000E3EFE" w:rsidRDefault="000E3EFE">
      <w:pPr>
        <w:pStyle w:val="BodyText"/>
        <w:spacing w:before="4"/>
        <w:ind w:left="0"/>
      </w:pPr>
    </w:p>
    <w:p w14:paraId="1A631088" w14:textId="37C3F488" w:rsidR="000E3EFE" w:rsidRDefault="002D5D6A">
      <w:pPr>
        <w:pStyle w:val="BodyText"/>
      </w:pPr>
      <w:r>
        <w:t xml:space="preserve">To </w:t>
      </w:r>
      <w:r w:rsidR="009D7D9A">
        <w:t>W</w:t>
      </w:r>
      <w:r>
        <w:t xml:space="preserve">hom it </w:t>
      </w:r>
      <w:r w:rsidR="009D7D9A">
        <w:t>M</w:t>
      </w:r>
      <w:r>
        <w:t xml:space="preserve">ay </w:t>
      </w:r>
      <w:r w:rsidR="009D7D9A">
        <w:t>C</w:t>
      </w:r>
      <w:r>
        <w:t>oncern,</w:t>
      </w:r>
    </w:p>
    <w:p w14:paraId="657DF67D" w14:textId="77777777" w:rsidR="000E3EFE" w:rsidRDefault="000E3EFE">
      <w:pPr>
        <w:pStyle w:val="BodyText"/>
        <w:spacing w:before="9"/>
        <w:ind w:left="0"/>
        <w:rPr>
          <w:sz w:val="17"/>
        </w:rPr>
      </w:pPr>
    </w:p>
    <w:p w14:paraId="1D3707EF" w14:textId="264EDEF3" w:rsidR="00304C83" w:rsidRDefault="00304C83" w:rsidP="00615E74">
      <w:pPr>
        <w:pStyle w:val="BodyText"/>
        <w:spacing w:before="55"/>
        <w:ind w:right="118"/>
        <w:jc w:val="both"/>
      </w:pPr>
      <w:r>
        <w:t xml:space="preserve">As you are aware, the Live Event and Entertainment Industry came to a grinding halt in March of this year due to the COVID-19 pandemic. </w:t>
      </w:r>
      <w:r w:rsidR="009D7D9A">
        <w:t>We saw b</w:t>
      </w:r>
      <w:r>
        <w:t>usinesses closing</w:t>
      </w:r>
      <w:r w:rsidR="009D7D9A">
        <w:t xml:space="preserve"> and</w:t>
      </w:r>
      <w:r>
        <w:t xml:space="preserve"> </w:t>
      </w:r>
      <w:r w:rsidR="009D7D9A">
        <w:t>m</w:t>
      </w:r>
      <w:r>
        <w:t xml:space="preserve">illions out of work or underemployed. All through no fault of their own. This could include you, a family member, </w:t>
      </w:r>
      <w:r w:rsidR="009D7D9A">
        <w:t xml:space="preserve">or </w:t>
      </w:r>
      <w:r>
        <w:t xml:space="preserve">someone you know or are close to. While some pieces of the economy are picking back up, </w:t>
      </w:r>
      <w:r w:rsidR="00615E74">
        <w:t xml:space="preserve">those in Live Events </w:t>
      </w:r>
      <w:r>
        <w:t xml:space="preserve">cannot go fully back to work, and likely </w:t>
      </w:r>
      <w:r w:rsidR="002D5D6A">
        <w:t xml:space="preserve">will be one of the last to return to </w:t>
      </w:r>
      <w:r w:rsidR="00F360DD">
        <w:t>full</w:t>
      </w:r>
      <w:r w:rsidR="002D5D6A">
        <w:t xml:space="preserve"> operations (well into 2021)</w:t>
      </w:r>
      <w:r w:rsidR="00615E74">
        <w:t xml:space="preserve">; </w:t>
      </w:r>
      <w:r w:rsidR="002D5D6A">
        <w:t>let alone restore former prosperity (</w:t>
      </w:r>
      <w:r w:rsidR="00F360DD">
        <w:t>possibly</w:t>
      </w:r>
      <w:r w:rsidR="002D5D6A">
        <w:t xml:space="preserve"> not until 2022 or beyond). </w:t>
      </w:r>
    </w:p>
    <w:p w14:paraId="6E1DE8AC" w14:textId="77777777" w:rsidR="00304C83" w:rsidRDefault="00304C83" w:rsidP="00304C83">
      <w:pPr>
        <w:pStyle w:val="BodyText"/>
        <w:spacing w:before="13"/>
        <w:ind w:right="120"/>
        <w:jc w:val="both"/>
      </w:pPr>
    </w:p>
    <w:p w14:paraId="293CB89E" w14:textId="2DFB3418" w:rsidR="00304C83" w:rsidRDefault="00304C83" w:rsidP="00304C83">
      <w:pPr>
        <w:pStyle w:val="BodyText"/>
        <w:spacing w:before="13"/>
        <w:ind w:right="120"/>
        <w:jc w:val="both"/>
      </w:pPr>
      <w:r>
        <w:t xml:space="preserve">In September of this year, thanks to </w:t>
      </w:r>
      <w:r w:rsidR="00615E74">
        <w:t>assistance</w:t>
      </w:r>
      <w:r>
        <w:t xml:space="preserve"> from people like you, we were able to raise awareness to the Live Entertainment Industry situation through the wildly successful </w:t>
      </w:r>
      <w:proofErr w:type="spellStart"/>
      <w:r>
        <w:t>RedAlertRESTART</w:t>
      </w:r>
      <w:proofErr w:type="spellEnd"/>
      <w:r>
        <w:t xml:space="preserve"> Event. 3,000 buildings</w:t>
      </w:r>
      <w:r w:rsidR="00F360DD">
        <w:t xml:space="preserve">, </w:t>
      </w:r>
      <w:r>
        <w:t>companies</w:t>
      </w:r>
      <w:r w:rsidR="00F360DD">
        <w:t xml:space="preserve"> and homes</w:t>
      </w:r>
      <w:r>
        <w:t xml:space="preserve"> lit red across the United States to literally shine a light on how many </w:t>
      </w:r>
      <w:r w:rsidR="009D7D9A">
        <w:t xml:space="preserve">have been </w:t>
      </w:r>
      <w:r>
        <w:t xml:space="preserve">affected. </w:t>
      </w:r>
      <w:r w:rsidR="00615E74">
        <w:t xml:space="preserve">And we have YOU to thank!  </w:t>
      </w:r>
    </w:p>
    <w:p w14:paraId="5C167FAA" w14:textId="77777777" w:rsidR="00304C83" w:rsidRDefault="00304C83" w:rsidP="00304C83">
      <w:pPr>
        <w:pStyle w:val="BodyText"/>
        <w:spacing w:before="13"/>
        <w:ind w:right="120"/>
        <w:jc w:val="both"/>
      </w:pPr>
    </w:p>
    <w:p w14:paraId="492B11D9" w14:textId="03D5F1AD" w:rsidR="00304C83" w:rsidRDefault="00304C83" w:rsidP="00304C83">
      <w:pPr>
        <w:pStyle w:val="BodyText"/>
        <w:spacing w:before="13"/>
        <w:ind w:right="120"/>
        <w:jc w:val="both"/>
      </w:pPr>
      <w:r>
        <w:t xml:space="preserve">9 Months after the pandemic shutdown and 2 months after the </w:t>
      </w:r>
      <w:proofErr w:type="spellStart"/>
      <w:r>
        <w:t>RedAlertRESTART</w:t>
      </w:r>
      <w:proofErr w:type="spellEnd"/>
      <w:r>
        <w:t xml:space="preserve"> event, we are</w:t>
      </w:r>
      <w:r w:rsidR="00615E74">
        <w:t xml:space="preserve"> </w:t>
      </w:r>
      <w:r>
        <w:t>closer to government assistance</w:t>
      </w:r>
      <w:r w:rsidR="00615E74">
        <w:t>, but not quite there yet</w:t>
      </w:r>
      <w:r>
        <w:t xml:space="preserve">. As Michael Strickland of Bandit </w:t>
      </w:r>
      <w:proofErr w:type="spellStart"/>
      <w:r>
        <w:t>Lites</w:t>
      </w:r>
      <w:proofErr w:type="spellEnd"/>
      <w:r>
        <w:t xml:space="preserve"> states</w:t>
      </w:r>
      <w:r w:rsidR="009D7D9A">
        <w:t>,</w:t>
      </w:r>
      <w:r>
        <w:t xml:space="preserve"> “We Have a Choice</w:t>
      </w:r>
      <w:r w:rsidR="009D7D9A">
        <w:t>;</w:t>
      </w:r>
    </w:p>
    <w:p w14:paraId="79CBFC50" w14:textId="11DA0C7D" w:rsidR="00304C83" w:rsidRDefault="009D7D9A">
      <w:pPr>
        <w:pStyle w:val="BodyText"/>
        <w:spacing w:before="13"/>
        <w:ind w:right="120" w:firstLine="720"/>
        <w:jc w:val="both"/>
      </w:pPr>
      <w:r>
        <w:t xml:space="preserve"> </w:t>
      </w:r>
      <w:r w:rsidR="00304C83">
        <w:t>#1 Do Something</w:t>
      </w:r>
    </w:p>
    <w:p w14:paraId="15A25C50" w14:textId="689FD1A5" w:rsidR="00304C83" w:rsidRDefault="00F360DD">
      <w:pPr>
        <w:pStyle w:val="BodyText"/>
        <w:spacing w:before="13"/>
        <w:ind w:right="120" w:firstLine="720"/>
        <w:jc w:val="both"/>
      </w:pPr>
      <w:r>
        <w:t xml:space="preserve"> </w:t>
      </w:r>
      <w:r w:rsidR="00304C83">
        <w:t>#2 Do Nothing</w:t>
      </w:r>
    </w:p>
    <w:p w14:paraId="4F7DA762" w14:textId="2D4425D0" w:rsidR="00304C83" w:rsidRDefault="00F360DD" w:rsidP="00304C83">
      <w:pPr>
        <w:pStyle w:val="BodyText"/>
        <w:spacing w:before="13"/>
        <w:ind w:right="120" w:firstLine="720"/>
        <w:jc w:val="both"/>
      </w:pPr>
      <w:r>
        <w:t xml:space="preserve"> </w:t>
      </w:r>
      <w:r w:rsidR="009D7D9A">
        <w:t xml:space="preserve"># </w:t>
      </w:r>
      <w:r w:rsidR="00304C83">
        <w:t>If we do nothing</w:t>
      </w:r>
      <w:r w:rsidR="009D7D9A">
        <w:t xml:space="preserve">, </w:t>
      </w:r>
      <w:r w:rsidR="00304C83">
        <w:t>we get nothing</w:t>
      </w:r>
      <w:r w:rsidR="009D7D9A">
        <w:t>.</w:t>
      </w:r>
      <w:r w:rsidR="00304C83">
        <w:t>”</w:t>
      </w:r>
    </w:p>
    <w:p w14:paraId="55BCDB80" w14:textId="77777777" w:rsidR="00304C83" w:rsidRDefault="00304C83" w:rsidP="00304C83">
      <w:pPr>
        <w:pStyle w:val="BodyText"/>
        <w:spacing w:before="13"/>
        <w:ind w:right="120"/>
        <w:jc w:val="both"/>
      </w:pPr>
    </w:p>
    <w:p w14:paraId="33D1B608" w14:textId="25D3B848" w:rsidR="00270483" w:rsidRPr="00270483" w:rsidRDefault="002D5D6A" w:rsidP="00270483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We are asking </w:t>
      </w:r>
      <w:r w:rsidR="00304C83">
        <w:t xml:space="preserve">you to please stand hand in hand with us </w:t>
      </w:r>
      <w:r w:rsidR="00615E74">
        <w:t xml:space="preserve">once again </w:t>
      </w:r>
      <w:r w:rsidR="00304C83">
        <w:t xml:space="preserve">by spreading </w:t>
      </w:r>
      <w:r w:rsidR="00896789">
        <w:t xml:space="preserve">a </w:t>
      </w:r>
      <w:r w:rsidR="00304C83">
        <w:t>video message</w:t>
      </w:r>
      <w:r w:rsidR="00896789">
        <w:t xml:space="preserve"> that we will produce and provide</w:t>
      </w:r>
      <w:r w:rsidR="009D7D9A">
        <w:t xml:space="preserve"> to you. </w:t>
      </w:r>
      <w:r>
        <w:t xml:space="preserve">The </w:t>
      </w:r>
      <w:r>
        <w:rPr>
          <w:rFonts w:ascii="Calibri-BoldItalic" w:hAnsi="Calibri-BoldItalic"/>
          <w:b/>
          <w:i/>
        </w:rPr>
        <w:t xml:space="preserve">RESTART Act </w:t>
      </w:r>
      <w:r>
        <w:t>is a bill that is currently moving through congress</w:t>
      </w:r>
      <w:r w:rsidR="004077A9">
        <w:t xml:space="preserve"> </w:t>
      </w:r>
      <w:r>
        <w:t xml:space="preserve">but has stalled. </w:t>
      </w:r>
      <w:r w:rsidR="00FC44F0">
        <w:t xml:space="preserve">Please know that the RESTART Act does not just benefit Entertainment venues and production companies. It is written to benefit ALL small business. </w:t>
      </w:r>
      <w:r w:rsidR="00270483" w:rsidRPr="005951EC">
        <w:rPr>
          <w:rFonts w:asciiTheme="minorHAnsi" w:eastAsia="Times New Roman" w:hAnsiTheme="minorHAnsi" w:cstheme="minorHAnsi"/>
          <w:color w:val="000000"/>
        </w:rPr>
        <w:t>To help our displaced workers we are also supporting the efforts of </w:t>
      </w:r>
      <w:hyperlink r:id="rId6" w:history="1">
        <w:r w:rsidR="00270483" w:rsidRPr="005951EC">
          <w:rPr>
            <w:rFonts w:asciiTheme="minorHAnsi" w:eastAsia="Times New Roman" w:hAnsiTheme="minorHAnsi" w:cstheme="minorHAnsi"/>
            <w:color w:val="0000FF"/>
            <w:u w:val="single"/>
          </w:rPr>
          <w:t>ExtendPUA.org</w:t>
        </w:r>
      </w:hyperlink>
      <w:r w:rsidR="00270483" w:rsidRPr="005951EC">
        <w:rPr>
          <w:rFonts w:asciiTheme="minorHAnsi" w:eastAsia="Times New Roman" w:hAnsiTheme="minorHAnsi" w:cstheme="minorHAnsi"/>
          <w:color w:val="000000"/>
        </w:rPr>
        <w:t> by asking for an extension and expansion of PUA and FPUC.</w:t>
      </w:r>
    </w:p>
    <w:p w14:paraId="60E950A0" w14:textId="0F41304B" w:rsidR="000E3EFE" w:rsidRDefault="000E3EFE" w:rsidP="00304C83">
      <w:pPr>
        <w:pStyle w:val="BodyText"/>
        <w:spacing w:before="13"/>
        <w:ind w:right="120"/>
        <w:jc w:val="both"/>
      </w:pPr>
    </w:p>
    <w:p w14:paraId="671D43C9" w14:textId="3D0592DD" w:rsidR="00F360DD" w:rsidRDefault="00F360DD" w:rsidP="00270483">
      <w:pPr>
        <w:rPr>
          <w:b/>
          <w:u w:val="single"/>
          <w:vertAlign w:val="superscript"/>
        </w:rPr>
      </w:pPr>
      <w:r>
        <w:rPr>
          <w:b/>
        </w:rPr>
        <w:t>This campaign is easy. Y</w:t>
      </w:r>
      <w:r w:rsidR="002D5D6A">
        <w:rPr>
          <w:b/>
        </w:rPr>
        <w:t xml:space="preserve">ou can help </w:t>
      </w:r>
      <w:r>
        <w:rPr>
          <w:b/>
        </w:rPr>
        <w:t xml:space="preserve">by </w:t>
      </w:r>
      <w:r w:rsidR="00425E45">
        <w:rPr>
          <w:b/>
        </w:rPr>
        <w:t xml:space="preserve">spreading </w:t>
      </w:r>
      <w:r>
        <w:rPr>
          <w:b/>
        </w:rPr>
        <w:t xml:space="preserve">our video content on </w:t>
      </w:r>
      <w:r w:rsidRPr="002D5D6A">
        <w:rPr>
          <w:b/>
          <w:u w:val="single"/>
        </w:rPr>
        <w:t>Tuesday November 10</w:t>
      </w:r>
      <w:r w:rsidRPr="002D5D6A">
        <w:rPr>
          <w:b/>
          <w:u w:val="single"/>
          <w:vertAlign w:val="superscript"/>
        </w:rPr>
        <w:t>th</w:t>
      </w:r>
    </w:p>
    <w:p w14:paraId="7A92E45E" w14:textId="19DFF11E" w:rsidR="00F360DD" w:rsidRDefault="00425E45" w:rsidP="00825B13">
      <w:r>
        <w:rPr>
          <w:b/>
        </w:rPr>
        <w:t xml:space="preserve">Between 9:00am – 9:00pm in each of our local time zones.  </w:t>
      </w:r>
      <w:r w:rsidR="00825B13">
        <w:rPr>
          <w:b/>
        </w:rPr>
        <w:t xml:space="preserve">The video will be provided to our Social Media Platform. </w:t>
      </w:r>
      <w:r w:rsidR="00F360DD">
        <w:t xml:space="preserve">Please post to any of your own personal Social Media, Facebook, Twitter, Instagram </w:t>
      </w:r>
    </w:p>
    <w:p w14:paraId="3AE81448" w14:textId="391B3B64" w:rsidR="00F360DD" w:rsidRDefault="00F360DD">
      <w:pPr>
        <w:pStyle w:val="Heading1"/>
        <w:numPr>
          <w:ilvl w:val="0"/>
          <w:numId w:val="1"/>
        </w:numPr>
        <w:tabs>
          <w:tab w:val="left" w:pos="865"/>
        </w:tabs>
        <w:spacing w:before="2"/>
        <w:ind w:right="130"/>
      </w:pPr>
      <w:r>
        <w:t>If you or your company has an “email blast” list, please send to your list</w:t>
      </w:r>
    </w:p>
    <w:p w14:paraId="3E0E6358" w14:textId="536E2E0D" w:rsidR="000E3EFE" w:rsidRDefault="002D5D6A">
      <w:pPr>
        <w:pStyle w:val="Heading1"/>
        <w:numPr>
          <w:ilvl w:val="0"/>
          <w:numId w:val="1"/>
        </w:numPr>
        <w:tabs>
          <w:tab w:val="left" w:pos="865"/>
        </w:tabs>
        <w:spacing w:before="2"/>
        <w:ind w:right="130"/>
      </w:pPr>
      <w:r>
        <w:t>If you have a</w:t>
      </w:r>
      <w:r w:rsidR="00F360DD">
        <w:t xml:space="preserve">n electronic </w:t>
      </w:r>
      <w:proofErr w:type="gramStart"/>
      <w:r w:rsidR="009D7D9A">
        <w:t>m</w:t>
      </w:r>
      <w:r w:rsidR="00F360DD">
        <w:t>arquee</w:t>
      </w:r>
      <w:proofErr w:type="gramEnd"/>
      <w:r w:rsidR="00F360DD">
        <w:t xml:space="preserve"> please run our video</w:t>
      </w:r>
    </w:p>
    <w:p w14:paraId="0D1E0B98" w14:textId="295573BD" w:rsidR="00F360DD" w:rsidRDefault="00F360DD" w:rsidP="00615E74">
      <w:pPr>
        <w:pStyle w:val="ListParagraph"/>
        <w:numPr>
          <w:ilvl w:val="0"/>
          <w:numId w:val="1"/>
        </w:numPr>
        <w:tabs>
          <w:tab w:val="left" w:pos="865"/>
        </w:tabs>
        <w:ind w:right="125"/>
        <w:rPr>
          <w:b/>
        </w:rPr>
      </w:pPr>
      <w:r>
        <w:rPr>
          <w:b/>
        </w:rPr>
        <w:t>Please send to your friends and co-workers and ask that they do the same</w:t>
      </w:r>
    </w:p>
    <w:p w14:paraId="4E45E975" w14:textId="6D5483BA" w:rsidR="002D5D6A" w:rsidRDefault="002D5D6A" w:rsidP="00615E74">
      <w:pPr>
        <w:pStyle w:val="ListParagraph"/>
        <w:numPr>
          <w:ilvl w:val="0"/>
          <w:numId w:val="1"/>
        </w:numPr>
        <w:tabs>
          <w:tab w:val="left" w:pos="865"/>
        </w:tabs>
        <w:ind w:right="125"/>
        <w:rPr>
          <w:b/>
        </w:rPr>
      </w:pPr>
      <w:r>
        <w:rPr>
          <w:b/>
        </w:rPr>
        <w:t xml:space="preserve">Send to your Congressional Representatives </w:t>
      </w:r>
    </w:p>
    <w:p w14:paraId="680A78F4" w14:textId="3262F8BD" w:rsidR="004C416C" w:rsidRDefault="004C416C" w:rsidP="00615E74">
      <w:pPr>
        <w:pStyle w:val="ListParagraph"/>
        <w:numPr>
          <w:ilvl w:val="0"/>
          <w:numId w:val="1"/>
        </w:numPr>
        <w:tabs>
          <w:tab w:val="left" w:pos="865"/>
        </w:tabs>
        <w:ind w:right="125"/>
        <w:rPr>
          <w:b/>
        </w:rPr>
      </w:pPr>
      <w:r>
        <w:rPr>
          <w:b/>
        </w:rPr>
        <w:t>ANY OTHER ideas you have to get our video seen</w:t>
      </w:r>
      <w:r w:rsidR="009D7D9A">
        <w:rPr>
          <w:b/>
        </w:rPr>
        <w:t>…</w:t>
      </w:r>
      <w:r>
        <w:rPr>
          <w:b/>
        </w:rPr>
        <w:t xml:space="preserve"> please get it out there!</w:t>
      </w:r>
    </w:p>
    <w:p w14:paraId="30DF40A7" w14:textId="77777777" w:rsidR="00615E74" w:rsidRPr="00615E74" w:rsidRDefault="00615E74" w:rsidP="00615E74">
      <w:pPr>
        <w:pStyle w:val="ListParagraph"/>
        <w:tabs>
          <w:tab w:val="left" w:pos="865"/>
        </w:tabs>
        <w:ind w:right="125" w:firstLine="0"/>
        <w:rPr>
          <w:b/>
        </w:rPr>
      </w:pPr>
    </w:p>
    <w:p w14:paraId="41BA20AE" w14:textId="58E6393B" w:rsidR="000E3EFE" w:rsidRDefault="00F360DD" w:rsidP="00615E74">
      <w:pPr>
        <w:pStyle w:val="BodyText"/>
      </w:pPr>
      <w:r>
        <w:t xml:space="preserve">Those in the industry are doing everything they can to get to the other side of this. Can we show them they are not alone?  </w:t>
      </w:r>
      <w:r w:rsidRPr="00F360DD">
        <w:rPr>
          <w:b/>
          <w:bCs/>
          <w:color w:val="FF0000"/>
        </w:rPr>
        <w:t xml:space="preserve">Our goal is 1,000 placements of our video message. </w:t>
      </w:r>
      <w:r w:rsidR="00615E74">
        <w:rPr>
          <w:b/>
          <w:bCs/>
          <w:color w:val="FF0000"/>
        </w:rPr>
        <w:t xml:space="preserve"> </w:t>
      </w:r>
      <w:r>
        <w:t xml:space="preserve">Your </w:t>
      </w:r>
      <w:r w:rsidR="00615E74">
        <w:t>participation</w:t>
      </w:r>
      <w:r>
        <w:t xml:space="preserve"> means the world in terms of visibility</w:t>
      </w:r>
      <w:r w:rsidR="00615E74">
        <w:t xml:space="preserve"> and comradery. </w:t>
      </w:r>
      <w:r w:rsidR="002D5D6A">
        <w:t>You may never truly understand the impact it brings.</w:t>
      </w:r>
      <w:r w:rsidR="009D7D9A">
        <w:t xml:space="preserve"> </w:t>
      </w:r>
    </w:p>
    <w:p w14:paraId="5065C0A1" w14:textId="77777777" w:rsidR="00615E74" w:rsidRDefault="00615E74" w:rsidP="00615E74">
      <w:pPr>
        <w:pStyle w:val="BodyText"/>
      </w:pPr>
    </w:p>
    <w:p w14:paraId="353924AA" w14:textId="0A5D7529" w:rsidR="00615E74" w:rsidRDefault="00615E74" w:rsidP="00615E74">
      <w:pPr>
        <w:pStyle w:val="BodyText"/>
      </w:pPr>
      <w:r>
        <w:t xml:space="preserve">Thank you </w:t>
      </w:r>
      <w:r w:rsidR="002D5D6A">
        <w:t xml:space="preserve">in advance for standing with us again. </w:t>
      </w:r>
    </w:p>
    <w:p w14:paraId="1C848496" w14:textId="77777777" w:rsidR="000E3EFE" w:rsidRDefault="002D5D6A">
      <w:pPr>
        <w:pStyle w:val="BodyText"/>
        <w:spacing w:before="1"/>
        <w:ind w:right="3644"/>
      </w:pPr>
      <w:r>
        <w:t>The entertainment community of North America #WeMakeEvents #RedAlertRESTART #ExtendPUA</w:t>
      </w:r>
    </w:p>
    <w:sectPr w:rsidR="000E3EFE" w:rsidSect="00425E45">
      <w:type w:val="continuous"/>
      <w:pgSz w:w="12240" w:h="15840"/>
      <w:pgMar w:top="95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145D3"/>
    <w:multiLevelType w:val="hybridMultilevel"/>
    <w:tmpl w:val="F438D3E2"/>
    <w:lvl w:ilvl="0" w:tplc="209EC616">
      <w:start w:val="1"/>
      <w:numFmt w:val="decimal"/>
      <w:lvlText w:val="%1."/>
      <w:lvlJc w:val="left"/>
      <w:pPr>
        <w:ind w:left="865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E0D61E42"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1BBEC758"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0E620430">
      <w:numFmt w:val="bullet"/>
      <w:lvlText w:val="•"/>
      <w:lvlJc w:val="left"/>
      <w:pPr>
        <w:ind w:left="3476" w:hanging="360"/>
      </w:pPr>
      <w:rPr>
        <w:rFonts w:hint="default"/>
      </w:rPr>
    </w:lvl>
    <w:lvl w:ilvl="4" w:tplc="1F58F834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85E053AE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9E64B5E">
      <w:numFmt w:val="bullet"/>
      <w:lvlText w:val="•"/>
      <w:lvlJc w:val="left"/>
      <w:pPr>
        <w:ind w:left="6092" w:hanging="360"/>
      </w:pPr>
      <w:rPr>
        <w:rFonts w:hint="default"/>
      </w:rPr>
    </w:lvl>
    <w:lvl w:ilvl="7" w:tplc="C36E0290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B426B438">
      <w:numFmt w:val="bullet"/>
      <w:lvlText w:val="•"/>
      <w:lvlJc w:val="left"/>
      <w:pPr>
        <w:ind w:left="78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FE"/>
    <w:rsid w:val="000423DD"/>
    <w:rsid w:val="000E3EFE"/>
    <w:rsid w:val="00270483"/>
    <w:rsid w:val="002D5D6A"/>
    <w:rsid w:val="00304C83"/>
    <w:rsid w:val="004077A9"/>
    <w:rsid w:val="00425E45"/>
    <w:rsid w:val="004472D3"/>
    <w:rsid w:val="004C416C"/>
    <w:rsid w:val="005951EC"/>
    <w:rsid w:val="00615E74"/>
    <w:rsid w:val="00825B13"/>
    <w:rsid w:val="00896789"/>
    <w:rsid w:val="009A3627"/>
    <w:rsid w:val="009D7D9A"/>
    <w:rsid w:val="00B01F21"/>
    <w:rsid w:val="00F360DD"/>
    <w:rsid w:val="00F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CA09E"/>
  <w15:docId w15:val="{67E6E71E-D3E5-4F47-8F15-CBB83EDF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"/>
      <w:ind w:left="865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3"/>
      <w:ind w:left="86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270483"/>
  </w:style>
  <w:style w:type="character" w:styleId="Hyperlink">
    <w:name w:val="Hyperlink"/>
    <w:basedOn w:val="DefaultParagraphFont"/>
    <w:uiPriority w:val="99"/>
    <w:unhideWhenUsed/>
    <w:rsid w:val="002704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tendPU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young</cp:lastModifiedBy>
  <cp:revision>2</cp:revision>
  <dcterms:created xsi:type="dcterms:W3CDTF">2020-11-05T03:34:00Z</dcterms:created>
  <dcterms:modified xsi:type="dcterms:W3CDTF">2020-11-05T03:34:00Z</dcterms:modified>
</cp:coreProperties>
</file>