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6682" w14:textId="40E05CA0" w:rsidR="00517DF5" w:rsidRPr="00AB531C" w:rsidRDefault="007E4D3E" w:rsidP="00517DF5">
      <w:pPr>
        <w:rPr>
          <w:sz w:val="22"/>
          <w:szCs w:val="22"/>
        </w:rPr>
      </w:pPr>
      <w:r w:rsidRPr="00AB531C">
        <w:rPr>
          <w:sz w:val="22"/>
          <w:szCs w:val="22"/>
        </w:rPr>
        <w:t>I wish</w:t>
      </w:r>
      <w:r w:rsidR="0065651C" w:rsidRPr="00AB531C">
        <w:rPr>
          <w:sz w:val="22"/>
          <w:szCs w:val="22"/>
        </w:rPr>
        <w:t xml:space="preserve"> to thank you for your leadership through the pandemic and for passing Save Our Stages. This bill helped all of the venues, mangers, agents, and promoters survive this difficult time.</w:t>
      </w:r>
    </w:p>
    <w:p w14:paraId="379CEC7B" w14:textId="77777777" w:rsidR="00517DF5" w:rsidRPr="00AB531C" w:rsidRDefault="00517DF5" w:rsidP="00517DF5">
      <w:pPr>
        <w:rPr>
          <w:sz w:val="22"/>
          <w:szCs w:val="22"/>
        </w:rPr>
      </w:pPr>
    </w:p>
    <w:p w14:paraId="1A290713" w14:textId="0535AB61" w:rsidR="00517DF5" w:rsidRPr="00AB531C" w:rsidRDefault="00517DF5" w:rsidP="00517DF5">
      <w:pPr>
        <w:rPr>
          <w:sz w:val="22"/>
          <w:szCs w:val="22"/>
        </w:rPr>
      </w:pPr>
      <w:r w:rsidRPr="00AB531C">
        <w:rPr>
          <w:b/>
          <w:bCs/>
          <w:sz w:val="22"/>
          <w:szCs w:val="22"/>
          <w:u w:val="single"/>
        </w:rPr>
        <w:t>The MUSIC Act</w:t>
      </w:r>
      <w:r w:rsidRPr="00AB531C">
        <w:rPr>
          <w:sz w:val="22"/>
          <w:szCs w:val="22"/>
        </w:rPr>
        <w:t xml:space="preserve"> </w:t>
      </w:r>
      <w:r w:rsidR="006D3CEA" w:rsidRPr="00AB531C">
        <w:rPr>
          <w:sz w:val="22"/>
          <w:szCs w:val="22"/>
        </w:rPr>
        <w:t>(Music Under Sever Income Crisis)</w:t>
      </w:r>
      <w:r w:rsidR="0065651C" w:rsidRPr="00AB531C">
        <w:rPr>
          <w:sz w:val="22"/>
          <w:szCs w:val="22"/>
        </w:rPr>
        <w:t xml:space="preserve"> </w:t>
      </w:r>
      <w:r w:rsidR="007E4D3E" w:rsidRPr="00AB531C">
        <w:rPr>
          <w:sz w:val="22"/>
          <w:szCs w:val="22"/>
        </w:rPr>
        <w:t>was introduced in</w:t>
      </w:r>
      <w:r w:rsidR="0065651C" w:rsidRPr="00AB531C">
        <w:rPr>
          <w:sz w:val="22"/>
          <w:szCs w:val="22"/>
        </w:rPr>
        <w:t xml:space="preserve"> the Senate </w:t>
      </w:r>
      <w:r w:rsidR="007E4D3E" w:rsidRPr="00AB531C">
        <w:rPr>
          <w:sz w:val="22"/>
          <w:szCs w:val="22"/>
        </w:rPr>
        <w:t>September 14th</w:t>
      </w:r>
      <w:r w:rsidR="00C70697" w:rsidRPr="00AB531C">
        <w:rPr>
          <w:sz w:val="22"/>
          <w:szCs w:val="22"/>
        </w:rPr>
        <w:t>,</w:t>
      </w:r>
      <w:r w:rsidR="0065651C" w:rsidRPr="00AB531C">
        <w:rPr>
          <w:sz w:val="22"/>
          <w:szCs w:val="22"/>
        </w:rPr>
        <w:t xml:space="preserve"> and it will allow those important people left behind by SVOG to also receive assistance.</w:t>
      </w:r>
      <w:r w:rsidR="00C70697" w:rsidRPr="00AB531C">
        <w:rPr>
          <w:sz w:val="22"/>
          <w:szCs w:val="22"/>
        </w:rPr>
        <w:t xml:space="preserve"> </w:t>
      </w:r>
    </w:p>
    <w:p w14:paraId="6F96E58D" w14:textId="0AF141CB" w:rsidR="0065651C" w:rsidRPr="00AB531C" w:rsidRDefault="0065651C" w:rsidP="00517DF5">
      <w:pPr>
        <w:rPr>
          <w:sz w:val="22"/>
          <w:szCs w:val="22"/>
        </w:rPr>
      </w:pPr>
    </w:p>
    <w:p w14:paraId="6475CE0E" w14:textId="5EC05364" w:rsidR="0065651C" w:rsidRPr="00AB531C" w:rsidRDefault="0065651C" w:rsidP="00517DF5">
      <w:pPr>
        <w:rPr>
          <w:sz w:val="22"/>
          <w:szCs w:val="22"/>
        </w:rPr>
      </w:pPr>
      <w:r w:rsidRPr="00AB531C">
        <w:rPr>
          <w:sz w:val="22"/>
          <w:szCs w:val="22"/>
        </w:rPr>
        <w:t xml:space="preserve">There are thousands of entities and people that are on the edge of disaster, and they have no other source of relief. This includes all the women and men that work in the theaters, delivering the sound, lights, trucks, costumes, tickets, </w:t>
      </w:r>
      <w:r w:rsidR="00B80B0D">
        <w:rPr>
          <w:sz w:val="22"/>
          <w:szCs w:val="22"/>
        </w:rPr>
        <w:t xml:space="preserve">catering, instruments, </w:t>
      </w:r>
      <w:r w:rsidRPr="00AB531C">
        <w:rPr>
          <w:sz w:val="22"/>
          <w:szCs w:val="22"/>
        </w:rPr>
        <w:t>and other such functions. They do not work directly for the venues, but they too need assistance.</w:t>
      </w:r>
    </w:p>
    <w:p w14:paraId="330115F5" w14:textId="77777777" w:rsidR="00517DF5" w:rsidRPr="00AB531C" w:rsidRDefault="00517DF5" w:rsidP="00517DF5">
      <w:pPr>
        <w:rPr>
          <w:sz w:val="22"/>
          <w:szCs w:val="22"/>
        </w:rPr>
      </w:pPr>
    </w:p>
    <w:p w14:paraId="4BB4185E" w14:textId="182C4163" w:rsidR="00517DF5" w:rsidRDefault="0065651C" w:rsidP="00517DF5">
      <w:pPr>
        <w:rPr>
          <w:sz w:val="22"/>
          <w:szCs w:val="22"/>
        </w:rPr>
      </w:pPr>
      <w:r w:rsidRPr="00AB531C">
        <w:rPr>
          <w:b/>
          <w:bCs/>
          <w:sz w:val="22"/>
          <w:szCs w:val="22"/>
          <w:u w:val="single"/>
        </w:rPr>
        <w:t>The MUSIC Act</w:t>
      </w:r>
      <w:r w:rsidRPr="00AB531C">
        <w:rPr>
          <w:sz w:val="22"/>
          <w:szCs w:val="22"/>
        </w:rPr>
        <w:t xml:space="preserve"> should require no additional funding as </w:t>
      </w:r>
      <w:r w:rsidR="00B80B0D">
        <w:rPr>
          <w:sz w:val="22"/>
          <w:szCs w:val="22"/>
        </w:rPr>
        <w:t>there is</w:t>
      </w:r>
      <w:r w:rsidRPr="00AB531C">
        <w:rPr>
          <w:sz w:val="22"/>
          <w:szCs w:val="22"/>
        </w:rPr>
        <w:t xml:space="preserve"> </w:t>
      </w:r>
      <w:r w:rsidR="00B80B0D">
        <w:rPr>
          <w:sz w:val="22"/>
          <w:szCs w:val="22"/>
        </w:rPr>
        <w:t xml:space="preserve">now over </w:t>
      </w:r>
      <w:r w:rsidR="00F70AB2" w:rsidRPr="00AB531C">
        <w:rPr>
          <w:sz w:val="22"/>
          <w:szCs w:val="22"/>
        </w:rPr>
        <w:t>$4 billion dollars</w:t>
      </w:r>
      <w:r w:rsidRPr="00AB531C">
        <w:rPr>
          <w:sz w:val="22"/>
          <w:szCs w:val="22"/>
        </w:rPr>
        <w:t xml:space="preserve"> rem</w:t>
      </w:r>
      <w:r w:rsidR="00F70AB2" w:rsidRPr="00AB531C">
        <w:rPr>
          <w:sz w:val="22"/>
          <w:szCs w:val="22"/>
        </w:rPr>
        <w:t>a</w:t>
      </w:r>
      <w:r w:rsidRPr="00AB531C">
        <w:rPr>
          <w:sz w:val="22"/>
          <w:szCs w:val="22"/>
        </w:rPr>
        <w:t>ining in SVOG</w:t>
      </w:r>
      <w:r w:rsidR="00F70AB2" w:rsidRPr="00AB531C">
        <w:rPr>
          <w:sz w:val="22"/>
          <w:szCs w:val="22"/>
        </w:rPr>
        <w:t xml:space="preserve"> after supplemental grants.</w:t>
      </w:r>
      <w:r w:rsidRPr="00AB531C">
        <w:rPr>
          <w:sz w:val="22"/>
          <w:szCs w:val="22"/>
        </w:rPr>
        <w:t xml:space="preserve"> T</w:t>
      </w:r>
      <w:r w:rsidR="00517DF5" w:rsidRPr="00AB531C">
        <w:rPr>
          <w:sz w:val="22"/>
          <w:szCs w:val="22"/>
        </w:rPr>
        <w:t xml:space="preserve">he entire live entertainment industry urges you to pass this as quickly as possible </w:t>
      </w:r>
      <w:r w:rsidR="00F916D5" w:rsidRPr="00AB531C">
        <w:rPr>
          <w:sz w:val="22"/>
          <w:szCs w:val="22"/>
        </w:rPr>
        <w:t>by</w:t>
      </w:r>
      <w:r w:rsidR="00517DF5" w:rsidRPr="00AB531C">
        <w:rPr>
          <w:sz w:val="22"/>
          <w:szCs w:val="22"/>
        </w:rPr>
        <w:t xml:space="preserve"> Unanimous Consent. Passage will complete </w:t>
      </w:r>
      <w:r w:rsidR="00A472A4">
        <w:rPr>
          <w:sz w:val="22"/>
          <w:szCs w:val="22"/>
        </w:rPr>
        <w:t>the</w:t>
      </w:r>
      <w:r w:rsidR="00517DF5" w:rsidRPr="00AB531C">
        <w:rPr>
          <w:sz w:val="22"/>
          <w:szCs w:val="22"/>
        </w:rPr>
        <w:t xml:space="preserve"> original mission to save the live entertainment industry.</w:t>
      </w:r>
      <w:r w:rsidR="00C70697" w:rsidRPr="00AB531C">
        <w:rPr>
          <w:sz w:val="22"/>
          <w:szCs w:val="22"/>
        </w:rPr>
        <w:t xml:space="preserve"> </w:t>
      </w:r>
      <w:r w:rsidR="001816D3" w:rsidRPr="00AB531C">
        <w:rPr>
          <w:sz w:val="22"/>
          <w:szCs w:val="22"/>
        </w:rPr>
        <w:t xml:space="preserve">As of Monday </w:t>
      </w:r>
      <w:r w:rsidR="00B21185">
        <w:rPr>
          <w:sz w:val="22"/>
          <w:szCs w:val="22"/>
        </w:rPr>
        <w:t>October 18th</w:t>
      </w:r>
      <w:r w:rsidR="00B21185" w:rsidRPr="00AB531C">
        <w:rPr>
          <w:sz w:val="22"/>
          <w:szCs w:val="22"/>
        </w:rPr>
        <w:t xml:space="preserve"> $1</w:t>
      </w:r>
      <w:r w:rsidR="00B21185">
        <w:rPr>
          <w:sz w:val="22"/>
          <w:szCs w:val="22"/>
        </w:rPr>
        <w:t>1.3</w:t>
      </w:r>
      <w:r w:rsidR="00B21185" w:rsidRPr="00AB531C">
        <w:rPr>
          <w:sz w:val="22"/>
          <w:szCs w:val="22"/>
        </w:rPr>
        <w:t xml:space="preserve"> billion,</w:t>
      </w:r>
      <w:r w:rsidR="001816D3" w:rsidRPr="00AB531C">
        <w:rPr>
          <w:sz w:val="22"/>
          <w:szCs w:val="22"/>
        </w:rPr>
        <w:t xml:space="preserve"> dollars had been awarded, </w:t>
      </w:r>
      <w:r w:rsidR="00A472A4">
        <w:rPr>
          <w:sz w:val="22"/>
          <w:szCs w:val="22"/>
        </w:rPr>
        <w:t>and all but 262 applications were resolved.</w:t>
      </w:r>
      <w:r w:rsidR="00B80B0D">
        <w:rPr>
          <w:sz w:val="22"/>
          <w:szCs w:val="22"/>
        </w:rPr>
        <w:t xml:space="preserve"> That leaves $4.9 billion from the original fund of $16.2 billion. SVOG is now closed.</w:t>
      </w:r>
    </w:p>
    <w:p w14:paraId="7C5AEC75" w14:textId="77777777" w:rsidR="00B80B0D" w:rsidRDefault="00B80B0D" w:rsidP="00517DF5">
      <w:pPr>
        <w:rPr>
          <w:sz w:val="22"/>
          <w:szCs w:val="22"/>
        </w:rPr>
      </w:pPr>
    </w:p>
    <w:p w14:paraId="62A396E0" w14:textId="77777777" w:rsidR="00A472A4" w:rsidRPr="00AB531C" w:rsidRDefault="00A472A4" w:rsidP="00517DF5">
      <w:pPr>
        <w:rPr>
          <w:sz w:val="22"/>
          <w:szCs w:val="22"/>
        </w:rPr>
      </w:pPr>
    </w:p>
    <w:p w14:paraId="2C04A3E9" w14:textId="23466818" w:rsidR="001816D3" w:rsidRDefault="00A472A4" w:rsidP="007B7A74">
      <w:pPr>
        <w:jc w:val="center"/>
        <w:rPr>
          <w:sz w:val="22"/>
          <w:szCs w:val="22"/>
        </w:rPr>
      </w:pPr>
      <w:r>
        <w:rPr>
          <w:noProof/>
        </w:rPr>
        <w:drawing>
          <wp:inline distT="0" distB="0" distL="0" distR="0" wp14:anchorId="41A50FB1" wp14:editId="128304C5">
            <wp:extent cx="4019550" cy="2199587"/>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stretch>
                      <a:fillRect/>
                    </a:stretch>
                  </pic:blipFill>
                  <pic:spPr>
                    <a:xfrm>
                      <a:off x="0" y="0"/>
                      <a:ext cx="4055901" cy="2219479"/>
                    </a:xfrm>
                    <a:prstGeom prst="rect">
                      <a:avLst/>
                    </a:prstGeom>
                  </pic:spPr>
                </pic:pic>
              </a:graphicData>
            </a:graphic>
          </wp:inline>
        </w:drawing>
      </w:r>
    </w:p>
    <w:p w14:paraId="5F142F64" w14:textId="0BC46A2F" w:rsidR="00A472A4" w:rsidRDefault="00A472A4" w:rsidP="00517DF5">
      <w:pPr>
        <w:rPr>
          <w:sz w:val="22"/>
          <w:szCs w:val="22"/>
        </w:rPr>
      </w:pPr>
    </w:p>
    <w:p w14:paraId="092A4C78" w14:textId="1866911E" w:rsidR="00A472A4" w:rsidRDefault="00A472A4" w:rsidP="007B7A74">
      <w:pPr>
        <w:jc w:val="center"/>
        <w:rPr>
          <w:sz w:val="22"/>
          <w:szCs w:val="22"/>
        </w:rPr>
      </w:pPr>
      <w:r>
        <w:rPr>
          <w:noProof/>
        </w:rPr>
        <w:drawing>
          <wp:inline distT="0" distB="0" distL="0" distR="0" wp14:anchorId="31D9E3B9" wp14:editId="1CAB245E">
            <wp:extent cx="3952875" cy="2183963"/>
            <wp:effectExtent l="0" t="0" r="0" b="69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stretch>
                      <a:fillRect/>
                    </a:stretch>
                  </pic:blipFill>
                  <pic:spPr>
                    <a:xfrm>
                      <a:off x="0" y="0"/>
                      <a:ext cx="3976045" cy="2196764"/>
                    </a:xfrm>
                    <a:prstGeom prst="rect">
                      <a:avLst/>
                    </a:prstGeom>
                  </pic:spPr>
                </pic:pic>
              </a:graphicData>
            </a:graphic>
          </wp:inline>
        </w:drawing>
      </w:r>
    </w:p>
    <w:p w14:paraId="273CC762" w14:textId="3715A2C4" w:rsidR="001816D3" w:rsidRDefault="001816D3" w:rsidP="002809B3">
      <w:pPr>
        <w:jc w:val="center"/>
        <w:rPr>
          <w:sz w:val="22"/>
          <w:szCs w:val="22"/>
        </w:rPr>
      </w:pPr>
    </w:p>
    <w:p w14:paraId="5717A91C" w14:textId="77777777" w:rsidR="00517DF5" w:rsidRDefault="00517DF5" w:rsidP="00517DF5">
      <w:pPr>
        <w:rPr>
          <w:sz w:val="22"/>
          <w:szCs w:val="22"/>
        </w:rPr>
      </w:pPr>
    </w:p>
    <w:p w14:paraId="580954D5" w14:textId="6C9EDF92" w:rsidR="00C35B80" w:rsidRDefault="0042331D" w:rsidP="00517DF5">
      <w:pPr>
        <w:rPr>
          <w:sz w:val="22"/>
          <w:szCs w:val="22"/>
        </w:rPr>
      </w:pPr>
      <w:r>
        <w:rPr>
          <w:sz w:val="22"/>
          <w:szCs w:val="22"/>
        </w:rPr>
        <w:t>T</w:t>
      </w:r>
      <w:r w:rsidR="00517DF5">
        <w:rPr>
          <w:sz w:val="22"/>
          <w:szCs w:val="22"/>
        </w:rPr>
        <w:t xml:space="preserve">he Delta Variant is </w:t>
      </w:r>
      <w:r>
        <w:rPr>
          <w:sz w:val="22"/>
          <w:szCs w:val="22"/>
        </w:rPr>
        <w:t>growing,</w:t>
      </w:r>
      <w:r w:rsidR="00517DF5">
        <w:rPr>
          <w:sz w:val="22"/>
          <w:szCs w:val="22"/>
        </w:rPr>
        <w:t xml:space="preserve"> and the live entertainment industry is again </w:t>
      </w:r>
      <w:r>
        <w:rPr>
          <w:sz w:val="22"/>
          <w:szCs w:val="22"/>
        </w:rPr>
        <w:t>staggering</w:t>
      </w:r>
      <w:r w:rsidR="00517DF5">
        <w:rPr>
          <w:sz w:val="22"/>
          <w:szCs w:val="22"/>
        </w:rPr>
        <w:t xml:space="preserve">. </w:t>
      </w:r>
      <w:r w:rsidR="00517DF5">
        <w:rPr>
          <w:b/>
          <w:bCs/>
          <w:sz w:val="22"/>
          <w:szCs w:val="22"/>
          <w:u w:val="single"/>
        </w:rPr>
        <w:t xml:space="preserve">The MUSIC Act </w:t>
      </w:r>
      <w:r w:rsidR="00517DF5">
        <w:rPr>
          <w:sz w:val="22"/>
          <w:szCs w:val="22"/>
        </w:rPr>
        <w:t xml:space="preserve">is the only thing that will save those not helped previously by SVOG. Thank you in advance for your consideration and </w:t>
      </w:r>
      <w:r w:rsidR="00C70697">
        <w:rPr>
          <w:sz w:val="22"/>
          <w:szCs w:val="22"/>
        </w:rPr>
        <w:t xml:space="preserve">the </w:t>
      </w:r>
      <w:r w:rsidR="00517DF5">
        <w:rPr>
          <w:sz w:val="22"/>
          <w:szCs w:val="22"/>
        </w:rPr>
        <w:t xml:space="preserve">people in the industry </w:t>
      </w:r>
      <w:r w:rsidR="00DD0732">
        <w:rPr>
          <w:sz w:val="22"/>
          <w:szCs w:val="22"/>
        </w:rPr>
        <w:t xml:space="preserve">are grateful for </w:t>
      </w:r>
      <w:r w:rsidR="00517DF5">
        <w:rPr>
          <w:sz w:val="22"/>
          <w:szCs w:val="22"/>
        </w:rPr>
        <w:t>your assistance</w:t>
      </w:r>
      <w:r w:rsidR="00C70697">
        <w:rPr>
          <w:sz w:val="22"/>
          <w:szCs w:val="22"/>
        </w:rPr>
        <w:t>.</w:t>
      </w:r>
    </w:p>
    <w:p w14:paraId="25F3D170" w14:textId="15B670A9" w:rsidR="00B21185" w:rsidRDefault="00B21185" w:rsidP="00517DF5">
      <w:pPr>
        <w:rPr>
          <w:sz w:val="22"/>
          <w:szCs w:val="22"/>
        </w:rPr>
      </w:pPr>
    </w:p>
    <w:p w14:paraId="130CB500" w14:textId="78A0CDF5" w:rsidR="00B21185" w:rsidRDefault="00B21185" w:rsidP="00517DF5">
      <w:pPr>
        <w:rPr>
          <w:sz w:val="22"/>
          <w:szCs w:val="22"/>
        </w:rPr>
      </w:pPr>
      <w:r>
        <w:rPr>
          <w:sz w:val="22"/>
          <w:szCs w:val="22"/>
        </w:rPr>
        <w:t>Thank you,</w:t>
      </w:r>
    </w:p>
    <w:p w14:paraId="1999F46D" w14:textId="4242B671" w:rsidR="000808DD" w:rsidRDefault="000808DD" w:rsidP="00517DF5">
      <w:pPr>
        <w:rPr>
          <w:sz w:val="22"/>
          <w:szCs w:val="22"/>
        </w:rPr>
      </w:pPr>
    </w:p>
    <w:p w14:paraId="3F4A5D4A" w14:textId="77777777" w:rsidR="000808DD" w:rsidRDefault="000808DD" w:rsidP="00517DF5"/>
    <w:sectPr w:rsidR="000808DD" w:rsidSect="00181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F5"/>
    <w:rsid w:val="000808DD"/>
    <w:rsid w:val="00170FE9"/>
    <w:rsid w:val="001816D3"/>
    <w:rsid w:val="002768A9"/>
    <w:rsid w:val="002809B3"/>
    <w:rsid w:val="002A1B0B"/>
    <w:rsid w:val="0042331D"/>
    <w:rsid w:val="00517DF5"/>
    <w:rsid w:val="0065651C"/>
    <w:rsid w:val="006D3CEA"/>
    <w:rsid w:val="0074269C"/>
    <w:rsid w:val="00774425"/>
    <w:rsid w:val="007B7A74"/>
    <w:rsid w:val="007E4D3E"/>
    <w:rsid w:val="008C1748"/>
    <w:rsid w:val="009B79CA"/>
    <w:rsid w:val="00A05BCC"/>
    <w:rsid w:val="00A472A4"/>
    <w:rsid w:val="00A935CB"/>
    <w:rsid w:val="00AB531C"/>
    <w:rsid w:val="00B02112"/>
    <w:rsid w:val="00B21185"/>
    <w:rsid w:val="00B368F6"/>
    <w:rsid w:val="00B80B0D"/>
    <w:rsid w:val="00B906F5"/>
    <w:rsid w:val="00C35B80"/>
    <w:rsid w:val="00C70697"/>
    <w:rsid w:val="00C9768B"/>
    <w:rsid w:val="00DD0732"/>
    <w:rsid w:val="00E051B0"/>
    <w:rsid w:val="00E6443D"/>
    <w:rsid w:val="00E66B3F"/>
    <w:rsid w:val="00E90386"/>
    <w:rsid w:val="00F70AB2"/>
    <w:rsid w:val="00F916D5"/>
    <w:rsid w:val="00FE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22B4"/>
  <w15:chartTrackingRefBased/>
  <w15:docId w15:val="{41918D81-97AD-42AC-86C8-940A3BD4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F5"/>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Strickland</dc:creator>
  <cp:keywords/>
  <dc:description/>
  <cp:lastModifiedBy>ellen Lampert-Greaux</cp:lastModifiedBy>
  <cp:revision>2</cp:revision>
  <dcterms:created xsi:type="dcterms:W3CDTF">2021-10-22T00:54:00Z</dcterms:created>
  <dcterms:modified xsi:type="dcterms:W3CDTF">2021-10-22T00:54:00Z</dcterms:modified>
</cp:coreProperties>
</file>